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Verdana" w:hAnsi="Verdana" w:eastAsia="宋体" w:cs="Verdana"/>
          <w:b/>
          <w:i w:val="0"/>
          <w:caps w:val="0"/>
          <w:color w:val="000000"/>
          <w:spacing w:val="0"/>
          <w:sz w:val="44"/>
          <w:szCs w:val="44"/>
          <w:shd w:val="clear" w:fill="FFFFFF"/>
        </w:rPr>
      </w:pPr>
      <w:r>
        <w:rPr>
          <w:rFonts w:ascii="Verdana" w:hAnsi="Verdana" w:eastAsia="宋体" w:cs="Verdana"/>
          <w:b/>
          <w:i w:val="0"/>
          <w:caps w:val="0"/>
          <w:color w:val="000000"/>
          <w:spacing w:val="0"/>
          <w:sz w:val="44"/>
          <w:szCs w:val="44"/>
          <w:shd w:val="clear" w:fill="FFFFFF"/>
        </w:rPr>
        <w:t>变频串联谐振耐压试验原理及应用分析</w:t>
      </w:r>
    </w:p>
    <w:p>
      <w:pPr>
        <w:jc w:val="center"/>
        <w:rPr>
          <w:rFonts w:ascii="Verdana" w:hAnsi="Verdana" w:eastAsia="宋体" w:cs="Verdana"/>
          <w:b/>
          <w:i w:val="0"/>
          <w:caps w:val="0"/>
          <w:color w:val="000000"/>
          <w:spacing w:val="0"/>
          <w:sz w:val="44"/>
          <w:szCs w:val="44"/>
          <w:shd w:val="clear" w:fill="FFFFFF"/>
        </w:rPr>
      </w:pPr>
    </w:p>
    <w:p>
      <w:pPr>
        <w:rPr>
          <w:rFonts w:hint="default" w:ascii="Verdana" w:hAnsi="Verdana" w:eastAsia="宋体" w:cs="Verdana"/>
          <w:b w:val="0"/>
          <w:i w:val="0"/>
          <w:caps w:val="0"/>
          <w:color w:val="000000"/>
          <w:spacing w:val="0"/>
          <w:sz w:val="18"/>
          <w:szCs w:val="18"/>
          <w:shd w:val="clear" w:fill="FFFFFF"/>
        </w:rPr>
      </w:pPr>
      <w:r>
        <w:rPr>
          <w:rFonts w:ascii="Verdana" w:hAnsi="Verdana" w:eastAsia="宋体" w:cs="Verdana"/>
          <w:b w:val="0"/>
          <w:i w:val="0"/>
          <w:caps w:val="0"/>
          <w:color w:val="000000"/>
          <w:spacing w:val="0"/>
          <w:sz w:val="18"/>
          <w:szCs w:val="18"/>
          <w:shd w:val="clear" w:fill="FFFFFF"/>
        </w:rPr>
        <w:t>现场</w:t>
      </w:r>
      <w:r>
        <w:rPr>
          <w:rFonts w:hint="default" w:ascii="Verdana" w:hAnsi="Verdana" w:eastAsia="宋体" w:cs="Verdana"/>
          <w:b w:val="0"/>
          <w:i w:val="0"/>
          <w:caps w:val="0"/>
          <w:color w:val="666666"/>
          <w:spacing w:val="0"/>
          <w:sz w:val="18"/>
          <w:szCs w:val="18"/>
          <w:u w:val="none"/>
          <w:shd w:val="clear" w:fill="FFFFFF"/>
        </w:rPr>
        <w:fldChar w:fldCharType="begin"/>
      </w:r>
      <w:r>
        <w:rPr>
          <w:rFonts w:hint="default" w:ascii="Verdana" w:hAnsi="Verdana" w:eastAsia="宋体" w:cs="Verdana"/>
          <w:b w:val="0"/>
          <w:i w:val="0"/>
          <w:caps w:val="0"/>
          <w:color w:val="666666"/>
          <w:spacing w:val="0"/>
          <w:sz w:val="18"/>
          <w:szCs w:val="18"/>
          <w:u w:val="none"/>
          <w:shd w:val="clear" w:fill="FFFFFF"/>
        </w:rPr>
        <w:instrText xml:space="preserve"> HYPERLINK "http://www.whhuachao.com/plus/list.php?tid=48" \t "http://www.whhuachao.com/a/jishu/2017/0413/_blank" </w:instrText>
      </w:r>
      <w:r>
        <w:rPr>
          <w:rFonts w:hint="default" w:ascii="Verdana" w:hAnsi="Verdana" w:eastAsia="宋体" w:cs="Verdana"/>
          <w:b w:val="0"/>
          <w:i w:val="0"/>
          <w:caps w:val="0"/>
          <w:color w:val="666666"/>
          <w:spacing w:val="0"/>
          <w:sz w:val="18"/>
          <w:szCs w:val="18"/>
          <w:u w:val="none"/>
          <w:shd w:val="clear" w:fill="FFFFFF"/>
        </w:rPr>
        <w:fldChar w:fldCharType="separate"/>
      </w:r>
      <w:r>
        <w:rPr>
          <w:rStyle w:val="5"/>
          <w:rFonts w:hint="default" w:ascii="Verdana" w:hAnsi="Verdana" w:eastAsia="宋体" w:cs="Verdana"/>
          <w:b w:val="0"/>
          <w:i w:val="0"/>
          <w:caps w:val="0"/>
          <w:color w:val="666666"/>
          <w:spacing w:val="0"/>
          <w:sz w:val="18"/>
          <w:szCs w:val="18"/>
          <w:u w:val="single"/>
          <w:shd w:val="clear" w:fill="FFFFFF"/>
        </w:rPr>
        <w:t>耐压</w:t>
      </w:r>
      <w:r>
        <w:rPr>
          <w:rFonts w:hint="default" w:ascii="Verdana" w:hAnsi="Verdana" w:eastAsia="宋体" w:cs="Verdana"/>
          <w:b w:val="0"/>
          <w:i w:val="0"/>
          <w:caps w:val="0"/>
          <w:color w:val="666666"/>
          <w:spacing w:val="0"/>
          <w:sz w:val="18"/>
          <w:szCs w:val="18"/>
          <w:u w:val="none"/>
          <w:shd w:val="clear" w:fill="FFFFFF"/>
        </w:rPr>
        <w:fldChar w:fldCharType="end"/>
      </w:r>
      <w:r>
        <w:rPr>
          <w:rFonts w:hint="default" w:ascii="Verdana" w:hAnsi="Verdana" w:eastAsia="宋体" w:cs="Verdana"/>
          <w:b w:val="0"/>
          <w:i w:val="0"/>
          <w:caps w:val="0"/>
          <w:color w:val="000000"/>
          <w:spacing w:val="0"/>
          <w:sz w:val="18"/>
          <w:szCs w:val="18"/>
          <w:shd w:val="clear" w:fill="FFFFFF"/>
        </w:rPr>
        <w:t>试验取高电压最直接的方法是使用</w:t>
      </w:r>
      <w:r>
        <w:rPr>
          <w:rFonts w:hint="default" w:ascii="Verdana" w:hAnsi="Verdana" w:eastAsia="宋体" w:cs="Verdana"/>
          <w:b w:val="0"/>
          <w:i w:val="0"/>
          <w:caps w:val="0"/>
          <w:color w:val="666666"/>
          <w:spacing w:val="0"/>
          <w:sz w:val="18"/>
          <w:szCs w:val="18"/>
          <w:u w:val="none"/>
          <w:shd w:val="clear" w:fill="FFFFFF"/>
        </w:rPr>
        <w:fldChar w:fldCharType="begin"/>
      </w:r>
      <w:r>
        <w:rPr>
          <w:rFonts w:hint="default" w:ascii="Verdana" w:hAnsi="Verdana" w:eastAsia="宋体" w:cs="Verdana"/>
          <w:b w:val="0"/>
          <w:i w:val="0"/>
          <w:caps w:val="0"/>
          <w:color w:val="666666"/>
          <w:spacing w:val="0"/>
          <w:sz w:val="18"/>
          <w:szCs w:val="18"/>
          <w:u w:val="none"/>
          <w:shd w:val="clear" w:fill="FFFFFF"/>
        </w:rPr>
        <w:instrText xml:space="preserve"> HYPERLINK "http://www.whhuachao.com/plus/list.php?tid=49" \t "http://www.whhuachao.com/a/jishu/2017/0413/_blank" </w:instrText>
      </w:r>
      <w:r>
        <w:rPr>
          <w:rFonts w:hint="default" w:ascii="Verdana" w:hAnsi="Verdana" w:eastAsia="宋体" w:cs="Verdana"/>
          <w:b w:val="0"/>
          <w:i w:val="0"/>
          <w:caps w:val="0"/>
          <w:color w:val="666666"/>
          <w:spacing w:val="0"/>
          <w:sz w:val="18"/>
          <w:szCs w:val="18"/>
          <w:u w:val="none"/>
          <w:shd w:val="clear" w:fill="FFFFFF"/>
        </w:rPr>
        <w:fldChar w:fldCharType="separate"/>
      </w:r>
      <w:r>
        <w:rPr>
          <w:rStyle w:val="5"/>
          <w:rFonts w:hint="default" w:ascii="Verdana" w:hAnsi="Verdana" w:eastAsia="宋体" w:cs="Verdana"/>
          <w:b w:val="0"/>
          <w:i w:val="0"/>
          <w:caps w:val="0"/>
          <w:color w:val="666666"/>
          <w:spacing w:val="0"/>
          <w:sz w:val="18"/>
          <w:szCs w:val="18"/>
          <w:u w:val="single"/>
          <w:shd w:val="clear" w:fill="FFFFFF"/>
        </w:rPr>
        <w:t>试验变压器</w:t>
      </w:r>
      <w:r>
        <w:rPr>
          <w:rFonts w:hint="default" w:ascii="Verdana" w:hAnsi="Verdana" w:eastAsia="宋体" w:cs="Verdana"/>
          <w:b w:val="0"/>
          <w:i w:val="0"/>
          <w:caps w:val="0"/>
          <w:color w:val="666666"/>
          <w:spacing w:val="0"/>
          <w:sz w:val="18"/>
          <w:szCs w:val="18"/>
          <w:u w:val="none"/>
          <w:shd w:val="clear" w:fill="FFFFFF"/>
        </w:rPr>
        <w:fldChar w:fldCharType="end"/>
      </w:r>
      <w:r>
        <w:rPr>
          <w:rFonts w:hint="default" w:ascii="Verdana" w:hAnsi="Verdana" w:eastAsia="宋体" w:cs="Verdana"/>
          <w:b w:val="0"/>
          <w:i w:val="0"/>
          <w:caps w:val="0"/>
          <w:color w:val="000000"/>
          <w:spacing w:val="0"/>
          <w:sz w:val="18"/>
          <w:szCs w:val="18"/>
          <w:shd w:val="clear" w:fill="FFFFFF"/>
        </w:rPr>
        <w:t>将电压升到</w:t>
      </w:r>
      <w:r>
        <w:rPr>
          <w:rFonts w:hint="default" w:ascii="Verdana" w:hAnsi="Verdana" w:eastAsia="宋体" w:cs="Verdana"/>
          <w:b w:val="0"/>
          <w:i w:val="0"/>
          <w:caps w:val="0"/>
          <w:color w:val="666666"/>
          <w:spacing w:val="0"/>
          <w:sz w:val="18"/>
          <w:szCs w:val="18"/>
          <w:u w:val="none"/>
          <w:shd w:val="clear" w:fill="FFFFFF"/>
        </w:rPr>
        <w:fldChar w:fldCharType="begin"/>
      </w:r>
      <w:r>
        <w:rPr>
          <w:rFonts w:hint="default" w:ascii="Verdana" w:hAnsi="Verdana" w:eastAsia="宋体" w:cs="Verdana"/>
          <w:b w:val="0"/>
          <w:i w:val="0"/>
          <w:caps w:val="0"/>
          <w:color w:val="666666"/>
          <w:spacing w:val="0"/>
          <w:sz w:val="18"/>
          <w:szCs w:val="18"/>
          <w:u w:val="none"/>
          <w:shd w:val="clear" w:fill="FFFFFF"/>
        </w:rPr>
        <w:instrText xml:space="preserve"> HYPERLINK "http://www.whhuachao.com/plus/list.php?tid=48" \t "http://www.whhuachao.com/a/jishu/2017/0413/_blank" </w:instrText>
      </w:r>
      <w:r>
        <w:rPr>
          <w:rFonts w:hint="default" w:ascii="Verdana" w:hAnsi="Verdana" w:eastAsia="宋体" w:cs="Verdana"/>
          <w:b w:val="0"/>
          <w:i w:val="0"/>
          <w:caps w:val="0"/>
          <w:color w:val="666666"/>
          <w:spacing w:val="0"/>
          <w:sz w:val="18"/>
          <w:szCs w:val="18"/>
          <w:u w:val="none"/>
          <w:shd w:val="clear" w:fill="FFFFFF"/>
        </w:rPr>
        <w:fldChar w:fldCharType="separate"/>
      </w:r>
      <w:r>
        <w:rPr>
          <w:rStyle w:val="5"/>
          <w:rFonts w:hint="default" w:ascii="Verdana" w:hAnsi="Verdana" w:eastAsia="宋体" w:cs="Verdana"/>
          <w:b w:val="0"/>
          <w:i w:val="0"/>
          <w:caps w:val="0"/>
          <w:color w:val="666666"/>
          <w:spacing w:val="0"/>
          <w:sz w:val="18"/>
          <w:szCs w:val="18"/>
          <w:u w:val="single"/>
          <w:shd w:val="clear" w:fill="FFFFFF"/>
        </w:rPr>
        <w:t>耐压</w:t>
      </w:r>
      <w:r>
        <w:rPr>
          <w:rFonts w:hint="default" w:ascii="Verdana" w:hAnsi="Verdana" w:eastAsia="宋体" w:cs="Verdana"/>
          <w:b w:val="0"/>
          <w:i w:val="0"/>
          <w:caps w:val="0"/>
          <w:color w:val="666666"/>
          <w:spacing w:val="0"/>
          <w:sz w:val="18"/>
          <w:szCs w:val="18"/>
          <w:u w:val="none"/>
          <w:shd w:val="clear" w:fill="FFFFFF"/>
        </w:rPr>
        <w:fldChar w:fldCharType="end"/>
      </w:r>
      <w:r>
        <w:rPr>
          <w:rFonts w:hint="default" w:ascii="Verdana" w:hAnsi="Verdana" w:eastAsia="宋体" w:cs="Verdana"/>
          <w:b w:val="0"/>
          <w:i w:val="0"/>
          <w:caps w:val="0"/>
          <w:color w:val="000000"/>
          <w:spacing w:val="0"/>
          <w:sz w:val="18"/>
          <w:szCs w:val="18"/>
          <w:shd w:val="clear" w:fill="FFFFFF"/>
        </w:rPr>
        <w:t>试验所需要的电压值，但该方法存在很多局限性。被试验设备电压等级越高，</w:t>
      </w:r>
      <w:r>
        <w:rPr>
          <w:rFonts w:hint="default" w:ascii="Verdana" w:hAnsi="Verdana" w:eastAsia="宋体" w:cs="Verdana"/>
          <w:b w:val="0"/>
          <w:i w:val="0"/>
          <w:caps w:val="0"/>
          <w:color w:val="666666"/>
          <w:spacing w:val="0"/>
          <w:sz w:val="18"/>
          <w:szCs w:val="18"/>
          <w:u w:val="none"/>
          <w:shd w:val="clear" w:fill="FFFFFF"/>
        </w:rPr>
        <w:fldChar w:fldCharType="begin"/>
      </w:r>
      <w:r>
        <w:rPr>
          <w:rFonts w:hint="default" w:ascii="Verdana" w:hAnsi="Verdana" w:eastAsia="宋体" w:cs="Verdana"/>
          <w:b w:val="0"/>
          <w:i w:val="0"/>
          <w:caps w:val="0"/>
          <w:color w:val="666666"/>
          <w:spacing w:val="0"/>
          <w:sz w:val="18"/>
          <w:szCs w:val="18"/>
          <w:u w:val="none"/>
          <w:shd w:val="clear" w:fill="FFFFFF"/>
        </w:rPr>
        <w:instrText xml:space="preserve"> HYPERLINK "http://www.whhuachao.com/plus/list.php?tid=49" \t "http://www.whhuachao.com/a/jishu/2017/0413/_blank" </w:instrText>
      </w:r>
      <w:r>
        <w:rPr>
          <w:rFonts w:hint="default" w:ascii="Verdana" w:hAnsi="Verdana" w:eastAsia="宋体" w:cs="Verdana"/>
          <w:b w:val="0"/>
          <w:i w:val="0"/>
          <w:caps w:val="0"/>
          <w:color w:val="666666"/>
          <w:spacing w:val="0"/>
          <w:sz w:val="18"/>
          <w:szCs w:val="18"/>
          <w:u w:val="none"/>
          <w:shd w:val="clear" w:fill="FFFFFF"/>
        </w:rPr>
        <w:fldChar w:fldCharType="separate"/>
      </w:r>
      <w:r>
        <w:rPr>
          <w:rStyle w:val="5"/>
          <w:rFonts w:hint="default" w:ascii="Verdana" w:hAnsi="Verdana" w:eastAsia="宋体" w:cs="Verdana"/>
          <w:b w:val="0"/>
          <w:i w:val="0"/>
          <w:caps w:val="0"/>
          <w:color w:val="666666"/>
          <w:spacing w:val="0"/>
          <w:sz w:val="18"/>
          <w:szCs w:val="18"/>
          <w:u w:val="single"/>
          <w:shd w:val="clear" w:fill="FFFFFF"/>
        </w:rPr>
        <w:t>试验变压器</w:t>
      </w:r>
      <w:r>
        <w:rPr>
          <w:rFonts w:hint="default" w:ascii="Verdana" w:hAnsi="Verdana" w:eastAsia="宋体" w:cs="Verdana"/>
          <w:b w:val="0"/>
          <w:i w:val="0"/>
          <w:caps w:val="0"/>
          <w:color w:val="666666"/>
          <w:spacing w:val="0"/>
          <w:sz w:val="18"/>
          <w:szCs w:val="18"/>
          <w:u w:val="none"/>
          <w:shd w:val="clear" w:fill="FFFFFF"/>
        </w:rPr>
        <w:fldChar w:fldCharType="end"/>
      </w:r>
      <w:r>
        <w:rPr>
          <w:rFonts w:hint="default" w:ascii="Verdana" w:hAnsi="Verdana" w:eastAsia="宋体" w:cs="Verdana"/>
          <w:b w:val="0"/>
          <w:i w:val="0"/>
          <w:caps w:val="0"/>
          <w:color w:val="000000"/>
          <w:spacing w:val="0"/>
          <w:sz w:val="18"/>
          <w:szCs w:val="18"/>
          <w:shd w:val="clear" w:fill="FFFFFF"/>
        </w:rPr>
        <w:t>的变比就越大，由于试验电压比被试设备运行电压高很多，对变压器的绝缘水平要求较高，且带负载能力受到二次绕组的容量和现场试验电源的很大限制；因此，只有较低电压等级和较小电容值的被试设备才使用试验变压器产生高压进行耐压试验。对于较高电压等级和较大电容值的被试设备，现场常用串联谐振方法产生高电压进行耐压试验；对于较低电压等级和大电容值的被试设备，现场常用并联谐振方法产生高电压进行耐压试验。并联谐振方法主要用于电力电缆的交流耐压，它较好地满足了被试设备较大电力的要求，但产生的电压并不高，本文对这种方法不进行讨论。串联谐振产生高电压方法的应用较为广泛，但现场使用这种方法进行耐压试验时也遇到不少问题。本文主要就变频串联谐振耐压试验的原理及应用进行分析与研究。</w:t>
      </w:r>
    </w:p>
    <w:p>
      <w:pPr>
        <w:rPr>
          <w:rFonts w:hint="default" w:ascii="Verdana" w:hAnsi="Verdana" w:eastAsia="宋体" w:cs="Verdana"/>
          <w:b w:val="0"/>
          <w:i w:val="0"/>
          <w:caps w:val="0"/>
          <w:color w:val="000000"/>
          <w:spacing w:val="0"/>
          <w:sz w:val="18"/>
          <w:szCs w:val="18"/>
          <w:shd w:val="clear" w:fill="FFFFFF"/>
        </w:rPr>
      </w:pP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bCs/>
          <w:i w:val="0"/>
          <w:caps w:val="0"/>
          <w:color w:val="000000"/>
          <w:spacing w:val="0"/>
          <w:sz w:val="18"/>
          <w:szCs w:val="18"/>
          <w:shd w:val="clear" w:fill="FFFFFF"/>
        </w:rPr>
        <w:t>一、对高压电气设备进行交流耐压试验的必要性</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(1)直流耐压试验不能反映设备实际工况下的电场分布，难以正确发现高压电气设备的内部缺陷。直流电压下，电气元件上的电压按电阻分布，交流电压下电气设备上的电压则是按介电常数分布，它反映实际运行的情况。例如: 对于交联电缆、全膜或纸膜电容器，其固体介质的电阻率可高达1-100EΩ*m ，当其电容元件绝缘薄膜绝缘不良时，其电阻率可大幅下降，只有原电阻率的几分之一。做直流耐压时。电阻率高、绝缘良好的电容元件可承受的电压较不良电容元件反而高出几倍，使绝缘不良的电容元件反而更容易通过试验，但在运行电压下，其绝缘缺陷便会暴露出来，诱发故障。(2)直流电压可使高压电气设备内部的局部放电大为减弱，不利于绝缘缺陷的检出。高压电气设备内部的某些绝缘弱点或极板边缘电场集中的部位均可能产生局部放电，持续的局部放电对绝缘是有害的。因高压电气绝缘的多样性，在导体和绝缘介质之间往往存在多种绝缘介质，而各种介质的场强分布不同，加压时，场强较高的介质会先发生局部放电，但是同样的复合材料，在直流电压作用下，局部放电会大大减弱。气隙发生局部放电后产生的正、负离子形成反向电场强度E'，使气隙中的合成场强下降，使局部放电削弱甚至熄灭。而交流电压则不然，只要外加试验电压高于局部放电起始电压，每半周内至少会发生两次局部放电，因此交流耐压试验检出的绝缘缺陷远比直流耐压敏感。(3)工频交流耐压试验反映(符合)实际运行电压波形，与运行中出现的工频暂态电压升高的情况较为符合，不存在等价性问题。但工频耐压，试验设备的容量不易解决:工频耐压试验由于其设备庞大笨重，现场运输困难，一般仅能在现场做110kv电压等级的G IS和SF 6 </w:t>
      </w:r>
      <w:r>
        <w:rPr>
          <w:rFonts w:hint="default" w:ascii="Verdana" w:hAnsi="Verdana" w:eastAsia="宋体" w:cs="Verdana"/>
          <w:b w:val="0"/>
          <w:i w:val="0"/>
          <w:caps w:val="0"/>
          <w:color w:val="000000"/>
          <w:spacing w:val="0"/>
          <w:sz w:val="18"/>
          <w:szCs w:val="18"/>
          <w:u w:val="single"/>
          <w:shd w:val="clear" w:fill="FFFFFF"/>
        </w:rPr>
        <w:t>断路器</w:t>
      </w:r>
      <w:r>
        <w:rPr>
          <w:rFonts w:hint="default" w:ascii="Verdana" w:hAnsi="Verdana" w:eastAsia="宋体" w:cs="Verdana"/>
          <w:b w:val="0"/>
          <w:i w:val="0"/>
          <w:caps w:val="0"/>
          <w:color w:val="000000"/>
          <w:spacing w:val="0"/>
          <w:sz w:val="18"/>
          <w:szCs w:val="18"/>
          <w:shd w:val="clear" w:fill="FFFFFF"/>
        </w:rPr>
        <w:t>，且试验过程中若被试品发生闪络或击穿，短路电流极易烧伤被试品。综上所述，施加交流耐压才能真实地考核高压电气设备的制造质量，才能有效地检出因各种因素造成的绝缘缺陷，但工频耐压存在一些缺陷。</w:t>
      </w:r>
    </w:p>
    <w:p>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bCs/>
          <w:i w:val="0"/>
          <w:caps w:val="0"/>
          <w:color w:val="000000"/>
          <w:spacing w:val="0"/>
          <w:sz w:val="18"/>
          <w:szCs w:val="18"/>
          <w:shd w:val="clear" w:fill="FFFFFF"/>
        </w:rPr>
        <w:t>二、变频串联谐振耐压试验的原理和应用</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(1)根据串联谐振的原理(见图1) 当L、C、R 串联回路中的感抗与试品容抗相等时，感抗中的磁场能量与试品电容中的电场能量相互补偿，试品所需的无功功率全部由电抗器供给，电源只提供回路的有功功率，此时电路的功率因数cosψ=1.0，即电源电压与谐振回路电流同相位，电感上的电压降与电容上的电压降相等，相位相反。</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fldChar w:fldCharType="begin"/>
      </w:r>
      <w:r>
        <w:rPr>
          <w:rFonts w:hint="default" w:ascii="Verdana" w:hAnsi="Verdana" w:eastAsia="宋体" w:cs="Verdana"/>
          <w:b w:val="0"/>
          <w:i w:val="0"/>
          <w:caps w:val="0"/>
          <w:color w:val="000000"/>
          <w:spacing w:val="0"/>
          <w:sz w:val="18"/>
          <w:szCs w:val="18"/>
          <w:shd w:val="clear" w:fill="FFFFFF"/>
        </w:rPr>
        <w:instrText xml:space="preserve">INCLUDEPICTURE \d "http://www.whhuachao.com/uploads/allimg/170413/0ZU91C8-0.jpg" \* MERGEFORMATINET </w:instrText>
      </w:r>
      <w:r>
        <w:rPr>
          <w:rFonts w:hint="default" w:ascii="Verdana" w:hAnsi="Verdana" w:eastAsia="宋体" w:cs="Verdana"/>
          <w:b w:val="0"/>
          <w:i w:val="0"/>
          <w:caps w:val="0"/>
          <w:color w:val="000000"/>
          <w:spacing w:val="0"/>
          <w:sz w:val="18"/>
          <w:szCs w:val="18"/>
          <w:shd w:val="clear" w:fill="FFFFFF"/>
        </w:rPr>
        <w:fldChar w:fldCharType="separate"/>
      </w:r>
      <w:r>
        <w:rPr>
          <w:rFonts w:hint="default" w:ascii="Verdana" w:hAnsi="Verdana" w:eastAsia="宋体" w:cs="Verdana"/>
          <w:b w:val="0"/>
          <w:i w:val="0"/>
          <w:caps w:val="0"/>
          <w:color w:val="000000"/>
          <w:spacing w:val="0"/>
          <w:sz w:val="18"/>
          <w:szCs w:val="18"/>
          <w:shd w:val="clear" w:fill="FFFFFF"/>
        </w:rPr>
        <w:drawing>
          <wp:inline distT="0" distB="0" distL="114300" distR="114300">
            <wp:extent cx="4019550" cy="16573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4019550" cy="1657350"/>
                    </a:xfrm>
                    <a:prstGeom prst="rect">
                      <a:avLst/>
                    </a:prstGeom>
                    <a:noFill/>
                    <a:ln w="9525">
                      <a:noFill/>
                    </a:ln>
                  </pic:spPr>
                </pic:pic>
              </a:graphicData>
            </a:graphic>
          </wp:inline>
        </w:drawing>
      </w:r>
      <w:r>
        <w:rPr>
          <w:rFonts w:hint="default" w:ascii="Verdana" w:hAnsi="Verdana" w:eastAsia="宋体" w:cs="Verdana"/>
          <w:b w:val="0"/>
          <w:i w:val="0"/>
          <w:caps w:val="0"/>
          <w:color w:val="000000"/>
          <w:spacing w:val="0"/>
          <w:sz w:val="18"/>
          <w:szCs w:val="18"/>
          <w:shd w:val="clear" w:fill="FFFFFF"/>
        </w:rPr>
        <w:fldChar w:fldCharType="end"/>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(2)变频串联谐振装置是运用串联谐振的原理，利用励磁变压器激发串联谐振回路，通过调节变频电源的输出频率，使得回路中的电抗器的电感L和试品电容器的电容C发生谐振，最后通过调整励磁的输出电压，使谐振电压达到所要求的试验电压。变频串联谐振试验装置广泛应用于电缆、大型电力变压器、气体绝缘组合电器(G IS)、电力电容器等高电压、大容量的电力设备的交流耐压、感应耐压等试验项目中。其试验原理如图2所示：</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fldChar w:fldCharType="begin"/>
      </w:r>
      <w:r>
        <w:rPr>
          <w:rFonts w:hint="default" w:ascii="Verdana" w:hAnsi="Verdana" w:eastAsia="宋体" w:cs="Verdana"/>
          <w:b w:val="0"/>
          <w:i w:val="0"/>
          <w:caps w:val="0"/>
          <w:color w:val="000000"/>
          <w:spacing w:val="0"/>
          <w:sz w:val="18"/>
          <w:szCs w:val="18"/>
          <w:shd w:val="clear" w:fill="FFFFFF"/>
        </w:rPr>
        <w:instrText xml:space="preserve">INCLUDEPICTURE \d "http://www.whhuachao.com/uploads/allimg/170413/0ZU913W-1.jpg" \* MERGEFORMATINET </w:instrText>
      </w:r>
      <w:r>
        <w:rPr>
          <w:rFonts w:hint="default" w:ascii="Verdana" w:hAnsi="Verdana" w:eastAsia="宋体" w:cs="Verdana"/>
          <w:b w:val="0"/>
          <w:i w:val="0"/>
          <w:caps w:val="0"/>
          <w:color w:val="000000"/>
          <w:spacing w:val="0"/>
          <w:sz w:val="18"/>
          <w:szCs w:val="18"/>
          <w:shd w:val="clear" w:fill="FFFFFF"/>
        </w:rPr>
        <w:fldChar w:fldCharType="separate"/>
      </w:r>
      <w:r>
        <w:rPr>
          <w:rFonts w:hint="default" w:ascii="Verdana" w:hAnsi="Verdana" w:eastAsia="宋体" w:cs="Verdana"/>
          <w:b w:val="0"/>
          <w:i w:val="0"/>
          <w:caps w:val="0"/>
          <w:color w:val="000000"/>
          <w:spacing w:val="0"/>
          <w:sz w:val="18"/>
          <w:szCs w:val="18"/>
          <w:shd w:val="clear" w:fill="FFFFFF"/>
        </w:rPr>
        <w:drawing>
          <wp:inline distT="0" distB="0" distL="114300" distR="114300">
            <wp:extent cx="3619500" cy="18954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7"/>
                    <a:stretch>
                      <a:fillRect/>
                    </a:stretch>
                  </pic:blipFill>
                  <pic:spPr>
                    <a:xfrm>
                      <a:off x="0" y="0"/>
                      <a:ext cx="3619500" cy="1895475"/>
                    </a:xfrm>
                    <a:prstGeom prst="rect">
                      <a:avLst/>
                    </a:prstGeom>
                    <a:noFill/>
                    <a:ln w="9525">
                      <a:noFill/>
                    </a:ln>
                  </pic:spPr>
                </pic:pic>
              </a:graphicData>
            </a:graphic>
          </wp:inline>
        </w:drawing>
      </w:r>
      <w:r>
        <w:rPr>
          <w:rFonts w:hint="default" w:ascii="Verdana" w:hAnsi="Verdana" w:eastAsia="宋体" w:cs="Verdana"/>
          <w:b w:val="0"/>
          <w:i w:val="0"/>
          <w:caps w:val="0"/>
          <w:color w:val="000000"/>
          <w:spacing w:val="0"/>
          <w:sz w:val="18"/>
          <w:szCs w:val="18"/>
          <w:shd w:val="clear" w:fill="FFFFFF"/>
        </w:rPr>
        <w:fldChar w:fldCharType="end"/>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原理总结:串谐装置可提供被试设备高于高于电源电压Q 倍的试验电压。由于电源容量减小且电感、电容可做成分段式，使试验设备轻巧，运输方便，为大容量、长距离现场试验成为可能并提供极大方便，同时利用试验频率允许在一定可调范围内(30一300H z)和试验电抗器固定可调(单一电抗器是不可调的，但是通过串并联，总电感可调)的原理，使得系统的柔性大大增加。</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调谐式串谐具有体积小、重量轻，消耗的电源能量小，试验电压获得容易，操作方便，省时省工，同时串谐试验将避免被试设备击穿时产生过大的短路电流，而使设备进一步受损。但是，在试验过程中一定要做好一次引线及导电部分的屏蔽，尽量降低线路电晕损耗引起的等效电阻，提高设备品质因数Q，才能保证耐压试验顺利进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宋体"/>
        <w:lang w:eastAsia="zh-CN"/>
      </w:rPr>
    </w:pPr>
    <w:r>
      <w:rPr>
        <w:rFonts w:hint="eastAsia" w:eastAsia="宋体"/>
        <w:lang w:eastAsia="zh-CN"/>
      </w:rPr>
      <w:drawing>
        <wp:inline distT="0" distB="0" distL="114300" distR="114300">
          <wp:extent cx="1561465" cy="520700"/>
          <wp:effectExtent l="0" t="0" r="635" b="12700"/>
          <wp:docPr id="3"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未标题-2"/>
                  <pic:cNvPicPr>
                    <a:picLocks noChangeAspect="1"/>
                  </pic:cNvPicPr>
                </pic:nvPicPr>
                <pic:blipFill>
                  <a:blip r:embed="rId1"/>
                  <a:stretch>
                    <a:fillRect/>
                  </a:stretch>
                </pic:blipFill>
                <pic:spPr>
                  <a:xfrm>
                    <a:off x="0" y="0"/>
                    <a:ext cx="1561465" cy="520700"/>
                  </a:xfrm>
                  <a:prstGeom prst="rect">
                    <a:avLst/>
                  </a:prstGeom>
                  <a:noFill/>
                  <a:ln w="9525">
                    <a:noFill/>
                  </a:ln>
                </pic:spPr>
              </pic:pic>
            </a:graphicData>
          </a:graphic>
        </wp:inline>
      </w:drawing>
    </w:r>
    <w:r>
      <w:rPr>
        <w:rFonts w:hint="eastAsia"/>
        <w:lang w:val="en-US" w:eastAsia="zh-CN"/>
      </w:rPr>
      <w:t xml:space="preserve">                           </w:t>
    </w:r>
    <w:r>
      <w:rPr>
        <w:rFonts w:hint="eastAsia"/>
        <w:sz w:val="28"/>
        <w:szCs w:val="36"/>
        <w:lang w:val="en-US" w:eastAsia="zh-CN"/>
      </w:rPr>
      <w:t>www.whhuachao.com</w:t>
    </w:r>
  </w:p>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9A0BEE"/>
    <w:rsid w:val="76FA7B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2017-06-09T01:41:02Z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